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5439F" w14:textId="77777777" w:rsidR="00257C81" w:rsidRPr="004D7C6E" w:rsidRDefault="00257C81" w:rsidP="00257C81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jc w:val="center"/>
        <w:rPr>
          <w:rFonts w:ascii="Century Gothic" w:hAnsi="Century Gothic"/>
          <w:b/>
          <w:bCs/>
          <w:sz w:val="24"/>
          <w:szCs w:val="24"/>
        </w:rPr>
      </w:pPr>
      <w:r w:rsidRPr="00E51473">
        <w:rPr>
          <w:rFonts w:ascii="Century Gothic" w:hAnsi="Century Gothic"/>
          <w:b/>
          <w:bCs/>
          <w:sz w:val="24"/>
          <w:szCs w:val="24"/>
        </w:rPr>
        <w:t>BANDO PUBBLICO PER L’ ASSEGNAZIONE DI POSTEGGIO NELLA FIERA DELLA MADONNA CANDELORA ANNO 202</w:t>
      </w:r>
      <w:r>
        <w:rPr>
          <w:rFonts w:ascii="Century Gothic" w:hAnsi="Century Gothic"/>
          <w:b/>
          <w:bCs/>
          <w:sz w:val="24"/>
          <w:szCs w:val="24"/>
        </w:rPr>
        <w:t>5</w:t>
      </w:r>
    </w:p>
    <w:p w14:paraId="6A1222B4" w14:textId="33A3EB35" w:rsidR="00357177" w:rsidRPr="00257C81" w:rsidRDefault="00D85C44" w:rsidP="00A3347D">
      <w:pPr>
        <w:jc w:val="right"/>
        <w:rPr>
          <w:b/>
          <w:bCs/>
        </w:rPr>
      </w:pPr>
      <w:r w:rsidRPr="00257C81">
        <w:rPr>
          <w:b/>
          <w:bCs/>
        </w:rPr>
        <w:t xml:space="preserve">ALLEGATO </w:t>
      </w:r>
      <w:r w:rsidR="00257C81" w:rsidRPr="00257C81">
        <w:rPr>
          <w:b/>
          <w:bCs/>
        </w:rPr>
        <w:t>B</w:t>
      </w:r>
    </w:p>
    <w:p w14:paraId="233E0CDF" w14:textId="73C6E653" w:rsidR="00D85C44" w:rsidRPr="00A3347D" w:rsidRDefault="00D85C44" w:rsidP="00A3347D">
      <w:pPr>
        <w:jc w:val="center"/>
        <w:rPr>
          <w:b/>
          <w:bCs/>
        </w:rPr>
      </w:pPr>
      <w:r w:rsidRPr="00A3347D">
        <w:rPr>
          <w:b/>
          <w:bCs/>
        </w:rPr>
        <w:t>DICHIARAZIONE DI CORRETTO MONTAGGIO PER IMPIANTI SEMPLICI A GPL</w:t>
      </w:r>
    </w:p>
    <w:p w14:paraId="0DB1F316" w14:textId="1FEC8907" w:rsidR="00D85C44" w:rsidRDefault="00D85C44" w:rsidP="00A3347D">
      <w:pPr>
        <w:spacing w:after="0" w:line="240" w:lineRule="auto"/>
        <w:jc w:val="both"/>
      </w:pPr>
      <w:r>
        <w:t>Il sottoscritto_________________________________________</w:t>
      </w:r>
      <w:r w:rsidR="00257C81">
        <w:t>___________________________________</w:t>
      </w:r>
    </w:p>
    <w:p w14:paraId="074BB126" w14:textId="173701DA" w:rsidR="00D85C44" w:rsidRDefault="00D85C44" w:rsidP="00A3347D">
      <w:pPr>
        <w:spacing w:after="0" w:line="240" w:lineRule="auto"/>
        <w:jc w:val="both"/>
      </w:pPr>
      <w:r>
        <w:t>Nato a _________________________________________ il __________</w:t>
      </w:r>
      <w:r w:rsidR="00257C81">
        <w:t>_________</w:t>
      </w:r>
      <w:r>
        <w:t>___________________</w:t>
      </w:r>
    </w:p>
    <w:p w14:paraId="024B475A" w14:textId="4D579A82" w:rsidR="00D85C44" w:rsidRDefault="00D85C44" w:rsidP="00A3347D">
      <w:pPr>
        <w:spacing w:after="0" w:line="240" w:lineRule="auto"/>
        <w:jc w:val="both"/>
      </w:pPr>
      <w:r>
        <w:t>P.IVA/CF:______________________________________________________________</w:t>
      </w:r>
      <w:r w:rsidR="00257C81">
        <w:t>_________</w:t>
      </w:r>
      <w:r>
        <w:t>________</w:t>
      </w:r>
    </w:p>
    <w:p w14:paraId="399328F4" w14:textId="3F07FF1D" w:rsidR="00D85C44" w:rsidRDefault="00D85C44" w:rsidP="00A3347D">
      <w:pPr>
        <w:spacing w:after="0" w:line="240" w:lineRule="auto"/>
        <w:jc w:val="both"/>
      </w:pPr>
      <w:r>
        <w:t>In qualità di:</w:t>
      </w:r>
    </w:p>
    <w:p w14:paraId="352BFC30" w14:textId="04B7B86E" w:rsidR="00257C81" w:rsidRDefault="00257C81" w:rsidP="00185FED">
      <w:pPr>
        <w:pStyle w:val="Paragrafoelenco"/>
        <w:numPr>
          <w:ilvl w:val="0"/>
          <w:numId w:val="5"/>
        </w:numPr>
        <w:spacing w:after="0" w:line="240" w:lineRule="auto"/>
        <w:jc w:val="both"/>
      </w:pPr>
      <w:r>
        <w:t>titolare</w:t>
      </w:r>
      <w:r w:rsidRPr="00257C81">
        <w:t xml:space="preserve"> </w:t>
      </w:r>
      <w:r>
        <w:t>della ditta esercente l’attività ambulante ____________________________</w:t>
      </w:r>
      <w:r>
        <w:t>_______</w:t>
      </w:r>
      <w:r>
        <w:t>_____</w:t>
      </w:r>
    </w:p>
    <w:p w14:paraId="70D6683E" w14:textId="22D082C1" w:rsidR="00D85C44" w:rsidRDefault="00D85C44" w:rsidP="00185FED">
      <w:pPr>
        <w:pStyle w:val="Paragrafoelenco"/>
        <w:numPr>
          <w:ilvl w:val="0"/>
          <w:numId w:val="5"/>
        </w:numPr>
        <w:spacing w:after="0" w:line="240" w:lineRule="auto"/>
        <w:jc w:val="both"/>
      </w:pPr>
      <w:r>
        <w:t xml:space="preserve">incaricato dal titolare della ditta esercente l’attività ambulante </w:t>
      </w:r>
      <w:r w:rsidR="00257C81">
        <w:t>denominata</w:t>
      </w:r>
      <w:r>
        <w:t xml:space="preserve"> _______________________</w:t>
      </w:r>
      <w:r w:rsidR="00257C81">
        <w:t>________________________________________________</w:t>
      </w:r>
      <w:r>
        <w:t>__________</w:t>
      </w:r>
    </w:p>
    <w:p w14:paraId="49FAFCDE" w14:textId="77777777" w:rsidR="00257C81" w:rsidRDefault="00257C81" w:rsidP="00A3347D">
      <w:pPr>
        <w:spacing w:after="0" w:line="240" w:lineRule="auto"/>
        <w:jc w:val="both"/>
      </w:pPr>
    </w:p>
    <w:p w14:paraId="62E5C459" w14:textId="1F1BD307" w:rsidR="00D85C44" w:rsidRDefault="00257C81" w:rsidP="00A3347D">
      <w:pPr>
        <w:spacing w:after="0" w:line="240" w:lineRule="auto"/>
        <w:jc w:val="both"/>
      </w:pPr>
      <w:r>
        <w:t>abilitato all’in</w:t>
      </w:r>
      <w:r w:rsidRPr="00257C81">
        <w:t>stallazione e sostituzione bombole GPL</w:t>
      </w:r>
      <w:r>
        <w:t xml:space="preserve"> di cui all’attestato n._______________ rilasciato in data______________ da___________________________________________________________________</w:t>
      </w:r>
    </w:p>
    <w:p w14:paraId="45536BF4" w14:textId="77777777" w:rsidR="00257C81" w:rsidRDefault="00257C81" w:rsidP="00A3347D">
      <w:pPr>
        <w:spacing w:after="0" w:line="240" w:lineRule="auto"/>
        <w:jc w:val="both"/>
      </w:pPr>
    </w:p>
    <w:p w14:paraId="5D67F8F8" w14:textId="77777777" w:rsidR="00185FED" w:rsidRDefault="00D85C44" w:rsidP="00A3347D">
      <w:pPr>
        <w:spacing w:after="0" w:line="240" w:lineRule="auto"/>
        <w:jc w:val="both"/>
      </w:pPr>
      <w:r>
        <w:t>Utilizzante</w:t>
      </w:r>
      <w:r w:rsidR="00185FED">
        <w:t>:</w:t>
      </w:r>
    </w:p>
    <w:p w14:paraId="5CAE09E8" w14:textId="22C2D9FC" w:rsidR="00185FED" w:rsidRDefault="00D85C44" w:rsidP="00185FED">
      <w:pPr>
        <w:pStyle w:val="Paragrafoelenco"/>
        <w:numPr>
          <w:ilvl w:val="0"/>
          <w:numId w:val="5"/>
        </w:numPr>
        <w:spacing w:after="0" w:line="240" w:lineRule="auto"/>
        <w:jc w:val="both"/>
      </w:pPr>
      <w:r>
        <w:t xml:space="preserve">il veicolo targato___________________________ </w:t>
      </w:r>
      <w:r w:rsidR="00185FED">
        <w:t xml:space="preserve">munito di regolare certificazione di installazione per </w:t>
      </w:r>
      <w:r>
        <w:t>apparecchi di cottura alimentati a GPL</w:t>
      </w:r>
      <w:r w:rsidR="001F0F7F">
        <w:t>;</w:t>
      </w:r>
      <w:r>
        <w:t xml:space="preserve"> </w:t>
      </w:r>
    </w:p>
    <w:p w14:paraId="5783654D" w14:textId="08C7F6A1" w:rsidR="00185FED" w:rsidRDefault="00185FED" w:rsidP="00185FED">
      <w:pPr>
        <w:pStyle w:val="Paragrafoelenco"/>
        <w:numPr>
          <w:ilvl w:val="0"/>
          <w:numId w:val="5"/>
        </w:numPr>
        <w:spacing w:after="0" w:line="240" w:lineRule="auto"/>
        <w:jc w:val="both"/>
      </w:pPr>
      <w:r>
        <w:t xml:space="preserve">apparecchi mobili </w:t>
      </w:r>
      <w:r>
        <w:t>di cottura alimentati a GPL</w:t>
      </w:r>
      <w:r w:rsidR="001F0F7F">
        <w:t>.</w:t>
      </w:r>
    </w:p>
    <w:p w14:paraId="5F5BC47F" w14:textId="77777777" w:rsidR="001F0F7F" w:rsidRDefault="001F0F7F" w:rsidP="00185FED">
      <w:pPr>
        <w:spacing w:after="0" w:line="240" w:lineRule="auto"/>
        <w:jc w:val="both"/>
      </w:pPr>
    </w:p>
    <w:p w14:paraId="017A3C7F" w14:textId="299EDEBB" w:rsidR="00D85C44" w:rsidRDefault="00D85C44" w:rsidP="00185FED">
      <w:pPr>
        <w:spacing w:after="0" w:line="240" w:lineRule="auto"/>
        <w:jc w:val="both"/>
      </w:pPr>
      <w:r>
        <w:t>in occasione della manifestazione della MADONNA CANDELORA</w:t>
      </w:r>
      <w:r w:rsidR="001F0F7F">
        <w:t xml:space="preserve"> del</w:t>
      </w:r>
      <w:r>
        <w:t xml:space="preserve"> 02/02/2025, nel Comune di Almenno San </w:t>
      </w:r>
      <w:r w:rsidR="003D288F">
        <w:t>Salvatore nelle</w:t>
      </w:r>
      <w:r>
        <w:t xml:space="preserve"> vie </w:t>
      </w:r>
      <w:r w:rsidR="001F0F7F">
        <w:t xml:space="preserve">e nei posteggi adibiti così come </w:t>
      </w:r>
      <w:r>
        <w:t>indicat</w:t>
      </w:r>
      <w:r w:rsidR="001F0F7F">
        <w:t>i ne</w:t>
      </w:r>
      <w:r>
        <w:t xml:space="preserve">lla planimetria di cui </w:t>
      </w:r>
      <w:r w:rsidR="001F0F7F">
        <w:t>alla lettera A</w:t>
      </w:r>
      <w:r>
        <w:t>, con la presente</w:t>
      </w:r>
    </w:p>
    <w:p w14:paraId="4830796B" w14:textId="77777777" w:rsidR="00D85C44" w:rsidRDefault="00D85C44" w:rsidP="00A3347D">
      <w:pPr>
        <w:spacing w:after="0" w:line="240" w:lineRule="auto"/>
        <w:jc w:val="both"/>
      </w:pPr>
    </w:p>
    <w:p w14:paraId="7D7C2871" w14:textId="3500D993" w:rsidR="00D85C44" w:rsidRDefault="00D85C44" w:rsidP="00185FED">
      <w:pPr>
        <w:jc w:val="center"/>
      </w:pPr>
      <w:r w:rsidRPr="00185FED">
        <w:rPr>
          <w:b/>
          <w:bCs/>
        </w:rPr>
        <w:t>DICHIARA</w:t>
      </w:r>
    </w:p>
    <w:p w14:paraId="44DFAA0C" w14:textId="29932B67" w:rsidR="00D85C44" w:rsidRDefault="00D85C44" w:rsidP="00A3347D">
      <w:pPr>
        <w:spacing w:after="0" w:line="240" w:lineRule="auto"/>
        <w:jc w:val="both"/>
      </w:pPr>
      <w:r>
        <w:t>Che per tutta la durata della manifestazione del 02 febbraio 2025</w:t>
      </w:r>
    </w:p>
    <w:p w14:paraId="291FB082" w14:textId="77777777" w:rsidR="00D85C44" w:rsidRDefault="00D85C44" w:rsidP="00A3347D">
      <w:pPr>
        <w:spacing w:after="0" w:line="240" w:lineRule="auto"/>
        <w:jc w:val="both"/>
      </w:pPr>
    </w:p>
    <w:p w14:paraId="3BD6CD0E" w14:textId="38C97B16" w:rsidR="00D85C44" w:rsidRDefault="00D85C44" w:rsidP="00A3347D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L’alimentazione cn GPL è costituita da:</w:t>
      </w:r>
    </w:p>
    <w:p w14:paraId="71A27460" w14:textId="6051B30F" w:rsidR="00D85C44" w:rsidRDefault="00D85C44" w:rsidP="00A3347D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 xml:space="preserve">Bombola GPL da non più di 15 </w:t>
      </w:r>
      <w:r w:rsidR="00F332A8">
        <w:t>Kg</w:t>
      </w:r>
      <w:r>
        <w:t>;</w:t>
      </w:r>
    </w:p>
    <w:p w14:paraId="38B57BD3" w14:textId="743185B9" w:rsidR="00D85C44" w:rsidRDefault="00D85C44" w:rsidP="00A3347D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il raccordo in gomma a norma UNI 7140 di lunghezza non superiore a mt.1,50;</w:t>
      </w:r>
    </w:p>
    <w:p w14:paraId="02FD2E11" w14:textId="3CB6447B" w:rsidR="00D85C44" w:rsidRDefault="00D85C44" w:rsidP="00A3347D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l’apparecchio di cottura tipo ________________________________</w:t>
      </w:r>
      <w:r w:rsidR="00185FED">
        <w:t>____________</w:t>
      </w:r>
      <w:r>
        <w:t>___________</w:t>
      </w:r>
    </w:p>
    <w:p w14:paraId="533B2AE4" w14:textId="77777777" w:rsidR="00D85C44" w:rsidRDefault="00D85C44" w:rsidP="00A3347D">
      <w:pPr>
        <w:spacing w:after="0" w:line="240" w:lineRule="auto"/>
        <w:jc w:val="both"/>
      </w:pPr>
    </w:p>
    <w:p w14:paraId="5D8A342F" w14:textId="3FD43F98" w:rsidR="00D85C44" w:rsidRDefault="00D85C44" w:rsidP="00A3347D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avere prestato la dovuta cura nel collegamento del tubo, sia al bidone, che all’apparecchio di cottura, in particolare</w:t>
      </w:r>
      <w:r w:rsidR="003D288F">
        <w:t>:</w:t>
      </w:r>
    </w:p>
    <w:p w14:paraId="146AA9F7" w14:textId="02B47974" w:rsidR="003D288F" w:rsidRDefault="003D288F" w:rsidP="00A3347D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Di avere verificato la data di scadenza stampigliata sul tubo;</w:t>
      </w:r>
    </w:p>
    <w:p w14:paraId="125488C3" w14:textId="11B5B795" w:rsidR="003D288F" w:rsidRDefault="003D288F" w:rsidP="00A3347D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Di avere verificato che il tubo è privo di difetti che ne pregiudichino la tenuta a pressione;</w:t>
      </w:r>
    </w:p>
    <w:p w14:paraId="425909DC" w14:textId="41817023" w:rsidR="003D288F" w:rsidRDefault="003D288F" w:rsidP="00A3347D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lastRenderedPageBreak/>
        <w:t>Di avere verificato la presenza della guarnizione di tenuta nell’imbocco del bidone GPL;</w:t>
      </w:r>
    </w:p>
    <w:p w14:paraId="6F7895A9" w14:textId="1DB7B5F9" w:rsidR="003D288F" w:rsidRDefault="003D288F" w:rsidP="00A3347D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Di avere avvitato a fondo il dado di collegamento all’apparecchio d cottura;</w:t>
      </w:r>
    </w:p>
    <w:p w14:paraId="6DED457B" w14:textId="77777777" w:rsidR="003D288F" w:rsidRDefault="003D288F" w:rsidP="00A3347D">
      <w:pPr>
        <w:spacing w:after="0" w:line="240" w:lineRule="auto"/>
        <w:jc w:val="both"/>
      </w:pPr>
    </w:p>
    <w:p w14:paraId="1CF51D8F" w14:textId="25EABD96" w:rsidR="003D288F" w:rsidRDefault="003D288F" w:rsidP="00A3347D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Che è presente almeno un estintore portatile a polvere e/o CO di Kg.6, del tipo omologato, per un pronto eventuale impiego, la cui scadenza è prevista per il _____________________________</w:t>
      </w:r>
    </w:p>
    <w:p w14:paraId="4ABA3D80" w14:textId="77777777" w:rsidR="003D288F" w:rsidRDefault="003D288F" w:rsidP="00A3347D">
      <w:pPr>
        <w:spacing w:after="0" w:line="240" w:lineRule="auto"/>
        <w:jc w:val="both"/>
      </w:pPr>
    </w:p>
    <w:p w14:paraId="6CC6714B" w14:textId="05EAC2FF" w:rsidR="003D288F" w:rsidRDefault="003D288F" w:rsidP="00A3347D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Dichiara inoltre che:</w:t>
      </w:r>
    </w:p>
    <w:p w14:paraId="3F76C29B" w14:textId="370130C1" w:rsidR="003D288F" w:rsidRDefault="003D288F" w:rsidP="00A3347D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L’apparecchio d cottura è a tenuta ermetica;</w:t>
      </w:r>
    </w:p>
    <w:p w14:paraId="2F77D084" w14:textId="2354B4A3" w:rsidR="003D288F" w:rsidRDefault="003D288F" w:rsidP="00A3347D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Ogni fuoco dell’apparecchio di cottura, è dotato di valvola termocoppia funzionante;</w:t>
      </w:r>
    </w:p>
    <w:p w14:paraId="10AEBF1A" w14:textId="00268343" w:rsidR="003D288F" w:rsidRDefault="003D288F" w:rsidP="00A3347D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Sono state rispettate le disposizioni previste dalla normativa UNI 7140;</w:t>
      </w:r>
    </w:p>
    <w:p w14:paraId="1E0BB51C" w14:textId="6C519995" w:rsidR="003D288F" w:rsidRDefault="003D288F" w:rsidP="00A3347D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 xml:space="preserve">Sono state rispettate </w:t>
      </w:r>
      <w:r w:rsidR="00185FED">
        <w:t xml:space="preserve">tutte </w:t>
      </w:r>
      <w:r>
        <w:t>le disposizioni contenute nelle linee guida di cui alla circolare n.3794 del 13.03.2014 del Ministero dell’Interno, dipartimento del VV</w:t>
      </w:r>
      <w:r w:rsidR="00A3347D">
        <w:t>.</w:t>
      </w:r>
      <w:r>
        <w:t>FF</w:t>
      </w:r>
      <w:r w:rsidR="00A3347D">
        <w:t>. “Indicazioni tecniche di prevenzione incendi per l’installazione e la gestione dei mercati su aree pubbliche, con presenza di strutture fisse, rimovibili e autonegozi.</w:t>
      </w:r>
    </w:p>
    <w:p w14:paraId="2E81978B" w14:textId="77777777" w:rsidR="00A3347D" w:rsidRDefault="00A3347D" w:rsidP="00A3347D">
      <w:pPr>
        <w:spacing w:after="0" w:line="240" w:lineRule="auto"/>
      </w:pPr>
    </w:p>
    <w:p w14:paraId="06FA01EE" w14:textId="77777777" w:rsidR="00185FED" w:rsidRDefault="00185FED" w:rsidP="00A3347D">
      <w:pPr>
        <w:spacing w:after="0" w:line="240" w:lineRule="auto"/>
      </w:pPr>
    </w:p>
    <w:p w14:paraId="74ACA576" w14:textId="77777777" w:rsidR="00185FED" w:rsidRDefault="00185FED" w:rsidP="00A3347D">
      <w:pPr>
        <w:spacing w:after="0" w:line="240" w:lineRule="auto"/>
      </w:pPr>
    </w:p>
    <w:p w14:paraId="18CAD54E" w14:textId="120F4B66" w:rsidR="00A3347D" w:rsidRDefault="00A3347D" w:rsidP="00A3347D">
      <w:pPr>
        <w:spacing w:after="0" w:line="240" w:lineRule="auto"/>
      </w:pPr>
      <w:r>
        <w:t>Addì_________________________</w:t>
      </w:r>
    </w:p>
    <w:p w14:paraId="08540ABF" w14:textId="77777777" w:rsidR="00A3347D" w:rsidRDefault="00A3347D" w:rsidP="00A3347D">
      <w:pPr>
        <w:spacing w:after="0" w:line="240" w:lineRule="auto"/>
      </w:pPr>
    </w:p>
    <w:p w14:paraId="24603065" w14:textId="77777777" w:rsidR="00185FED" w:rsidRDefault="00185FED" w:rsidP="00A3347D">
      <w:pPr>
        <w:spacing w:after="0" w:line="240" w:lineRule="auto"/>
      </w:pPr>
    </w:p>
    <w:p w14:paraId="79C42776" w14:textId="77777777" w:rsidR="00185FED" w:rsidRDefault="00185FED" w:rsidP="00A3347D">
      <w:pPr>
        <w:spacing w:after="0" w:line="240" w:lineRule="auto"/>
      </w:pPr>
    </w:p>
    <w:p w14:paraId="27CE878B" w14:textId="01C3D190" w:rsidR="00A3347D" w:rsidRPr="00A3347D" w:rsidRDefault="00185FED" w:rsidP="00185FED">
      <w:pPr>
        <w:tabs>
          <w:tab w:val="center" w:pos="6804"/>
        </w:tabs>
        <w:spacing w:after="0" w:line="240" w:lineRule="auto"/>
        <w:rPr>
          <w:b/>
          <w:bCs/>
        </w:rPr>
      </w:pPr>
      <w:r>
        <w:rPr>
          <w:b/>
          <w:bCs/>
        </w:rPr>
        <w:tab/>
        <w:t>Il Dichiarante</w:t>
      </w:r>
    </w:p>
    <w:p w14:paraId="11F985EE" w14:textId="504B2308" w:rsidR="00A3347D" w:rsidRDefault="00185FED" w:rsidP="00185FED">
      <w:pPr>
        <w:tabs>
          <w:tab w:val="center" w:pos="6804"/>
        </w:tabs>
        <w:spacing w:after="0" w:line="240" w:lineRule="auto"/>
      </w:pPr>
      <w:r>
        <w:tab/>
      </w:r>
      <w:r w:rsidR="00A3347D">
        <w:t>________________________________________</w:t>
      </w:r>
    </w:p>
    <w:p w14:paraId="1B29926A" w14:textId="77777777" w:rsidR="00A3347D" w:rsidRDefault="00A3347D" w:rsidP="00A3347D">
      <w:pPr>
        <w:spacing w:after="0" w:line="240" w:lineRule="auto"/>
      </w:pPr>
    </w:p>
    <w:p w14:paraId="5F36D188" w14:textId="77777777" w:rsidR="00A3347D" w:rsidRDefault="00A3347D" w:rsidP="00A3347D">
      <w:pPr>
        <w:spacing w:after="0" w:line="240" w:lineRule="auto"/>
      </w:pPr>
    </w:p>
    <w:p w14:paraId="67B70017" w14:textId="77777777" w:rsidR="00A3347D" w:rsidRDefault="00A3347D" w:rsidP="00A3347D">
      <w:pPr>
        <w:spacing w:after="0" w:line="240" w:lineRule="auto"/>
      </w:pPr>
    </w:p>
    <w:sectPr w:rsidR="00A3347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A7FD2" w14:textId="77777777" w:rsidR="00257C81" w:rsidRDefault="00257C81" w:rsidP="00257C81">
      <w:pPr>
        <w:spacing w:after="0" w:line="240" w:lineRule="auto"/>
      </w:pPr>
      <w:r>
        <w:separator/>
      </w:r>
    </w:p>
  </w:endnote>
  <w:endnote w:type="continuationSeparator" w:id="0">
    <w:p w14:paraId="56842324" w14:textId="77777777" w:rsidR="00257C81" w:rsidRDefault="00257C81" w:rsidP="00257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474B9" w14:textId="77777777" w:rsidR="00257C81" w:rsidRDefault="00257C81" w:rsidP="00257C81">
      <w:pPr>
        <w:spacing w:after="0" w:line="240" w:lineRule="auto"/>
      </w:pPr>
      <w:r>
        <w:separator/>
      </w:r>
    </w:p>
  </w:footnote>
  <w:footnote w:type="continuationSeparator" w:id="0">
    <w:p w14:paraId="6E63293F" w14:textId="77777777" w:rsidR="00257C81" w:rsidRDefault="00257C81" w:rsidP="00257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80015" w14:textId="77777777" w:rsidR="00257C81" w:rsidRDefault="00257C81" w:rsidP="00257C81">
    <w:pPr>
      <w:pStyle w:val="Normale3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7"/>
      </w:tabs>
      <w:jc w:val="center"/>
      <w:rPr>
        <w:rFonts w:eastAsia="Times New Roman"/>
        <w:i/>
        <w:sz w:val="40"/>
      </w:rPr>
    </w:pPr>
    <w:r>
      <w:rPr>
        <w:sz w:val="20"/>
      </w:rPr>
      <w:drawing>
        <wp:inline distT="0" distB="0" distL="0" distR="0" wp14:anchorId="3B25F7FB" wp14:editId="458B9583">
          <wp:extent cx="1019175" cy="1333500"/>
          <wp:effectExtent l="0" t="0" r="9525" b="0"/>
          <wp:docPr id="2096934470" name="Immagine 1" descr="Immagine che contiene corona, cresta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934470" name="Immagine 1" descr="Immagine che contiene corona, cresta,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72"/>
      <w:gridCol w:w="2787"/>
      <w:gridCol w:w="3450"/>
      <w:gridCol w:w="214"/>
    </w:tblGrid>
    <w:tr w:rsidR="00257C81" w14:paraId="243CAE58" w14:textId="77777777" w:rsidTr="00B40763">
      <w:trPr>
        <w:gridAfter w:val="1"/>
        <w:wAfter w:w="214" w:type="dxa"/>
      </w:trPr>
      <w:tc>
        <w:tcPr>
          <w:tcW w:w="9709" w:type="dxa"/>
          <w:gridSpan w:val="3"/>
          <w:tcBorders>
            <w:top w:val="nil"/>
            <w:left w:val="nil"/>
            <w:bottom w:val="nil"/>
            <w:right w:val="nil"/>
          </w:tcBorders>
          <w:hideMark/>
        </w:tcPr>
        <w:p w14:paraId="0EC7DB81" w14:textId="77777777" w:rsidR="00257C81" w:rsidRDefault="00257C81" w:rsidP="00257C81">
          <w:pPr>
            <w:pStyle w:val="Normale3"/>
            <w:tabs>
              <w:tab w:val="center" w:pos="4819"/>
              <w:tab w:val="left" w:pos="9637"/>
              <w:tab w:val="left" w:pos="16992"/>
              <w:tab w:val="left" w:pos="17700"/>
            </w:tabs>
            <w:spacing w:before="60"/>
            <w:jc w:val="center"/>
            <w:rPr>
              <w:rFonts w:eastAsia="Arial"/>
              <w:b/>
              <w:bCs/>
              <w:sz w:val="28"/>
              <w:szCs w:val="28"/>
              <w:lang w:val="it-IT"/>
            </w:rPr>
          </w:pPr>
          <w:r>
            <w:rPr>
              <w:rFonts w:eastAsia="Arial"/>
              <w:b/>
              <w:bCs/>
              <w:sz w:val="28"/>
              <w:szCs w:val="28"/>
              <w:lang w:val="it-IT"/>
            </w:rPr>
            <w:t>CITTÀ DI ALMENNO SAN SALVATORE</w:t>
          </w:r>
        </w:p>
      </w:tc>
    </w:tr>
    <w:tr w:rsidR="00257C81" w14:paraId="607C979D" w14:textId="77777777" w:rsidTr="00B40763">
      <w:trPr>
        <w:gridAfter w:val="1"/>
        <w:wAfter w:w="214" w:type="dxa"/>
      </w:trPr>
      <w:tc>
        <w:tcPr>
          <w:tcW w:w="9709" w:type="dxa"/>
          <w:gridSpan w:val="3"/>
          <w:tcBorders>
            <w:top w:val="nil"/>
            <w:left w:val="nil"/>
            <w:bottom w:val="nil"/>
            <w:right w:val="nil"/>
          </w:tcBorders>
          <w:hideMark/>
        </w:tcPr>
        <w:p w14:paraId="46F92E93" w14:textId="77777777" w:rsidR="00257C81" w:rsidRDefault="00257C81" w:rsidP="00257C81">
          <w:pPr>
            <w:pStyle w:val="Normale3"/>
            <w:tabs>
              <w:tab w:val="center" w:pos="4819"/>
              <w:tab w:val="left" w:pos="9637"/>
              <w:tab w:val="left" w:pos="16992"/>
              <w:tab w:val="left" w:pos="17700"/>
            </w:tabs>
            <w:spacing w:after="60"/>
            <w:jc w:val="center"/>
            <w:rPr>
              <w:rFonts w:eastAsia="Verdana"/>
              <w:szCs w:val="22"/>
            </w:rPr>
          </w:pPr>
          <w:r>
            <w:rPr>
              <w:rFonts w:eastAsia="Verdana"/>
              <w:szCs w:val="22"/>
            </w:rPr>
            <w:t>Provincia di Bergamo</w:t>
          </w:r>
        </w:p>
      </w:tc>
    </w:tr>
    <w:tr w:rsidR="00257C81" w14:paraId="7EC9EF28" w14:textId="77777777" w:rsidTr="00B40763">
      <w:trPr>
        <w:trHeight w:val="91"/>
      </w:trPr>
      <w:tc>
        <w:tcPr>
          <w:tcW w:w="3472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26D1568D" w14:textId="77777777" w:rsidR="00257C81" w:rsidRDefault="00257C81" w:rsidP="00257C81">
          <w:pPr>
            <w:pStyle w:val="Normale3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637"/>
            </w:tabs>
            <w:spacing w:after="40"/>
            <w:jc w:val="left"/>
            <w:rPr>
              <w:rFonts w:eastAsia="Verdana"/>
              <w:sz w:val="16"/>
              <w:szCs w:val="16"/>
            </w:rPr>
          </w:pPr>
          <w:r>
            <w:rPr>
              <w:rFonts w:ascii="Wingdings" w:eastAsia="Wingdings" w:hAnsi="Wingdings"/>
              <w:sz w:val="16"/>
              <w:szCs w:val="16"/>
            </w:rPr>
            <w:t>(</w:t>
          </w:r>
          <w:r>
            <w:rPr>
              <w:rFonts w:eastAsia="Verdana"/>
              <w:sz w:val="16"/>
              <w:szCs w:val="16"/>
            </w:rPr>
            <w:t xml:space="preserve"> 035/6320211</w:t>
          </w:r>
        </w:p>
      </w:tc>
      <w:tc>
        <w:tcPr>
          <w:tcW w:w="2787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47F22402" w14:textId="77777777" w:rsidR="00257C81" w:rsidRDefault="00257C81" w:rsidP="00257C81">
          <w:pPr>
            <w:pStyle w:val="Normale3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637"/>
            </w:tabs>
            <w:spacing w:after="40"/>
            <w:jc w:val="center"/>
            <w:rPr>
              <w:rFonts w:eastAsia="Verdana"/>
              <w:sz w:val="16"/>
              <w:szCs w:val="16"/>
            </w:rPr>
          </w:pPr>
          <w:r>
            <w:rPr>
              <w:rFonts w:eastAsia="Verdana"/>
              <w:sz w:val="16"/>
              <w:szCs w:val="16"/>
            </w:rPr>
            <w:t>Piazza San Salvatore 11</w:t>
          </w:r>
        </w:p>
      </w:tc>
      <w:tc>
        <w:tcPr>
          <w:tcW w:w="3664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2F5C30D4" w14:textId="77777777" w:rsidR="00257C81" w:rsidRDefault="00257C81" w:rsidP="00257C81">
          <w:pPr>
            <w:pStyle w:val="Normale3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637"/>
            </w:tabs>
            <w:spacing w:after="40"/>
            <w:jc w:val="right"/>
            <w:rPr>
              <w:rFonts w:eastAsia="Verdana"/>
              <w:sz w:val="16"/>
              <w:szCs w:val="16"/>
            </w:rPr>
          </w:pPr>
          <w:r>
            <w:rPr>
              <w:rFonts w:eastAsia="Verdana"/>
              <w:sz w:val="16"/>
              <w:szCs w:val="16"/>
            </w:rPr>
            <w:t>C. F. 00533860169</w:t>
          </w:r>
        </w:p>
      </w:tc>
    </w:tr>
  </w:tbl>
  <w:p w14:paraId="23E8CFF0" w14:textId="77777777" w:rsidR="00257C81" w:rsidRDefault="00257C81" w:rsidP="00257C81">
    <w:pPr>
      <w:pStyle w:val="Normale3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7"/>
      </w:tabs>
      <w:jc w:val="left"/>
      <w:rPr>
        <w:rFonts w:eastAsia="Arial"/>
        <w:spacing w:val="-6"/>
        <w:sz w:val="6"/>
        <w:szCs w:val="6"/>
        <w:lang w:val="it-IT"/>
      </w:rPr>
    </w:pPr>
  </w:p>
  <w:p w14:paraId="357DEE26" w14:textId="77777777" w:rsidR="00257C81" w:rsidRDefault="00257C81" w:rsidP="00257C81"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jc w:val="center"/>
      <w:rPr>
        <w:rFonts w:eastAsia="Times New Roman"/>
        <w:sz w:val="20"/>
        <w:szCs w:val="20"/>
      </w:rPr>
    </w:pPr>
    <w:r>
      <w:rPr>
        <w:rFonts w:ascii="Century Gothic" w:hAnsi="Century Gothic"/>
        <w:sz w:val="24"/>
        <w:szCs w:val="24"/>
      </w:rPr>
      <w:t>SETTORE 3 – GESTIONE DEL TERRITORIO</w:t>
    </w:r>
  </w:p>
  <w:p w14:paraId="6809EBCE" w14:textId="77777777" w:rsidR="00257C81" w:rsidRDefault="00257C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E007E"/>
    <w:multiLevelType w:val="hybridMultilevel"/>
    <w:tmpl w:val="70F61E12"/>
    <w:lvl w:ilvl="0" w:tplc="E678082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8B0FC7"/>
    <w:multiLevelType w:val="hybridMultilevel"/>
    <w:tmpl w:val="E012CB2E"/>
    <w:lvl w:ilvl="0" w:tplc="7152B98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37945"/>
    <w:multiLevelType w:val="hybridMultilevel"/>
    <w:tmpl w:val="96E0B0A0"/>
    <w:lvl w:ilvl="0" w:tplc="BDE8FBE8">
      <w:start w:val="16"/>
      <w:numFmt w:val="bullet"/>
      <w:lvlText w:val="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82F60"/>
    <w:multiLevelType w:val="hybridMultilevel"/>
    <w:tmpl w:val="0526DAF2"/>
    <w:lvl w:ilvl="0" w:tplc="F05A358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65006"/>
    <w:multiLevelType w:val="hybridMultilevel"/>
    <w:tmpl w:val="644652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225894">
    <w:abstractNumId w:val="4"/>
  </w:num>
  <w:num w:numId="2" w16cid:durableId="385878202">
    <w:abstractNumId w:val="0"/>
  </w:num>
  <w:num w:numId="3" w16cid:durableId="1925262044">
    <w:abstractNumId w:val="3"/>
  </w:num>
  <w:num w:numId="4" w16cid:durableId="1894536879">
    <w:abstractNumId w:val="1"/>
  </w:num>
  <w:num w:numId="5" w16cid:durableId="1363899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7E"/>
    <w:rsid w:val="00185FED"/>
    <w:rsid w:val="001F0F7F"/>
    <w:rsid w:val="00257C81"/>
    <w:rsid w:val="00357177"/>
    <w:rsid w:val="003D288F"/>
    <w:rsid w:val="00505955"/>
    <w:rsid w:val="005B6BA8"/>
    <w:rsid w:val="00A3347D"/>
    <w:rsid w:val="00C77D7E"/>
    <w:rsid w:val="00D85C44"/>
    <w:rsid w:val="00E23023"/>
    <w:rsid w:val="00F3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82AD"/>
  <w15:chartTrackingRefBased/>
  <w15:docId w15:val="{F58E2220-8575-487D-B92B-A1B82362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5C4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57C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7C81"/>
  </w:style>
  <w:style w:type="paragraph" w:styleId="Pidipagina">
    <w:name w:val="footer"/>
    <w:basedOn w:val="Normale"/>
    <w:link w:val="PidipaginaCarattere"/>
    <w:uiPriority w:val="99"/>
    <w:unhideWhenUsed/>
    <w:rsid w:val="00257C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C81"/>
  </w:style>
  <w:style w:type="paragraph" w:customStyle="1" w:styleId="Normale3">
    <w:name w:val="Normale3"/>
    <w:basedOn w:val="Normale"/>
    <w:rsid w:val="00257C81"/>
    <w:pPr>
      <w:spacing w:after="0" w:line="240" w:lineRule="auto"/>
      <w:jc w:val="both"/>
    </w:pPr>
    <w:rPr>
      <w:rFonts w:ascii="Century Gothic" w:eastAsia="Century Gothic" w:hAnsi="Century Gothic" w:cs="Times New Roman"/>
      <w:noProof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Mussio</dc:creator>
  <cp:keywords/>
  <dc:description/>
  <cp:lastModifiedBy>Office Tre</cp:lastModifiedBy>
  <cp:revision>6</cp:revision>
  <dcterms:created xsi:type="dcterms:W3CDTF">2024-10-09T08:44:00Z</dcterms:created>
  <dcterms:modified xsi:type="dcterms:W3CDTF">2024-10-10T15:30:00Z</dcterms:modified>
</cp:coreProperties>
</file>