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27FB" w14:textId="2C566BED" w:rsidR="00EE4DA8" w:rsidRPr="00EE4DA8" w:rsidRDefault="00EE4DA8" w:rsidP="00EE4DA8">
      <w:pPr>
        <w:shd w:val="clear" w:color="auto" w:fill="FFFFFF"/>
        <w:spacing w:before="300" w:after="150" w:line="240" w:lineRule="auto"/>
        <w:outlineLvl w:val="1"/>
        <w:rPr>
          <w:rFonts w:ascii="Titillium Web" w:eastAsia="Times New Roman" w:hAnsi="Titillium Web" w:cs="Times New Roman"/>
          <w:color w:val="1C2024"/>
          <w:sz w:val="45"/>
          <w:szCs w:val="45"/>
          <w:lang w:eastAsia="it-IT"/>
        </w:rPr>
      </w:pPr>
      <w:r w:rsidRPr="00EE4DA8">
        <w:rPr>
          <w:rFonts w:ascii="Titillium Web" w:eastAsia="Times New Roman" w:hAnsi="Titillium Web" w:cs="Times New Roman"/>
          <w:color w:val="1C2024"/>
          <w:sz w:val="45"/>
          <w:szCs w:val="45"/>
          <w:lang w:eastAsia="it-IT"/>
        </w:rPr>
        <w:t xml:space="preserve">Il car sharing </w:t>
      </w:r>
      <w:r>
        <w:rPr>
          <w:rFonts w:ascii="Titillium Web" w:eastAsia="Times New Roman" w:hAnsi="Titillium Web" w:cs="Times New Roman"/>
          <w:color w:val="1C2024"/>
          <w:sz w:val="45"/>
          <w:szCs w:val="45"/>
          <w:lang w:eastAsia="it-IT"/>
        </w:rPr>
        <w:t xml:space="preserve">elettrico </w:t>
      </w:r>
      <w:r w:rsidRPr="00EE4DA8">
        <w:rPr>
          <w:rFonts w:ascii="Titillium Web" w:eastAsia="Times New Roman" w:hAnsi="Titillium Web" w:cs="Times New Roman"/>
          <w:color w:val="1C2024"/>
          <w:sz w:val="45"/>
          <w:szCs w:val="45"/>
          <w:lang w:eastAsia="it-IT"/>
        </w:rPr>
        <w:t>di E-VAI sbarca in Valle Imagna</w:t>
      </w:r>
    </w:p>
    <w:p w14:paraId="79280695" w14:textId="77777777" w:rsidR="00EE4DA8" w:rsidRDefault="00EE4DA8" w:rsidP="00B34663">
      <w:pPr>
        <w:jc w:val="both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</w:p>
    <w:p w14:paraId="66DF7B02" w14:textId="3E19A6FD" w:rsidR="002E2D56" w:rsidRDefault="002E2D56" w:rsidP="00B34663">
      <w:pPr>
        <w:jc w:val="both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Nell’ambito delle progettualità contenute nel Distretto del Commercio InValleImagna è stata attivata in Valle Imagna, a S. Omobono Terme presso la sede della Comunità Montana, la prima postazione di car sharing elettrico “E-Vai”, il nuovo servizio di mobilità innovativa e a basso impatto ambientale attivo in regione Lombardia. Il servizio consente di abbinare al mezzo pubblico tradizionale un mezzo di trasporto pubblico a uso individuale, flessibile e pratico, con una serie di vantaggi, come l’accesso a tutte le ZTL (Zone a Traffico Limitato) o il parcheggio gratuito sulle strisce blu. La flotta di “E-Vai” conta già più di 300 automobili in tutto il territorio lombardo, omologate per il trasporto di 4/5 persone ed è composta da veicoli di ultima generazione a basso impatto ambientale.</w:t>
      </w:r>
    </w:p>
    <w:p w14:paraId="504B7928" w14:textId="77777777" w:rsidR="002E2D56" w:rsidRDefault="002E2D56" w:rsidP="00B34663">
      <w:pPr>
        <w:jc w:val="both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 xml:space="preserve">Il punto di ritiro e riconsegna dell’unica automobile per ora disponibile in Valle Imagna è collocato in piazzetta 4 Febbraio 2014, nell’area di sosta retrostante al palazzo comunale di S. Omobono Terme. Allo stato attuale, infatti, il turista o cittadino-utente del servizio potrà ritirare e riconsegnare l’auto nell’unico “E-Vai” point attivo in Valle, ma, non appena verranno collocate le colonnine di ricarica presso il Comune di S. Omobono, il mezzo potrà essere riconsegnato anche in un altro “E-Vai” point abilitato sul territorio lombardo, compresi anche aeroporti, stazioni ferroviarie e ospedali della regione. Per usufruire del servizio basta iscriversi e prenotare tragitto e orario desiderato scaricando l’APP di “E-Vai” oppure collegandosi al sito </w:t>
      </w:r>
      <w:hyperlink r:id="rId4" w:history="1">
        <w:r>
          <w:rPr>
            <w:rStyle w:val="Collegamentoipertestuale"/>
            <w:rFonts w:ascii="Titillium Web" w:hAnsi="Titillium Web"/>
            <w:color w:val="00295B"/>
            <w:sz w:val="27"/>
            <w:szCs w:val="27"/>
            <w:shd w:val="clear" w:color="auto" w:fill="FFFFFF"/>
          </w:rPr>
          <w:t>www.e-vai.com</w:t>
        </w:r>
      </w:hyperlink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.</w:t>
      </w:r>
    </w:p>
    <w:p w14:paraId="3B545FE4" w14:textId="77777777" w:rsidR="00EE4DA8" w:rsidRDefault="002E2D56" w:rsidP="00B34663">
      <w:pPr>
        <w:jc w:val="both"/>
        <w:rPr>
          <w:rFonts w:ascii="Titillium Web" w:hAnsi="Titillium Web"/>
          <w:color w:val="1C2024"/>
          <w:sz w:val="27"/>
          <w:szCs w:val="27"/>
          <w:shd w:val="clear" w:color="auto" w:fill="FFFFFF"/>
        </w:rPr>
      </w:pP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t>Con questo servizio da oggi operativo, anche in Valle Imagna ci si pone l’obiettivo di costruire una rete di trasporti innovativi e sostenibili interconnessi a livello provinciale e regionale; e con automobili con emissioni di CO2 ridotte al minimo, il servizio di “E-Vai” risulterà il mezzo ideale per girare il territorio in piena libertà e nel rispetto dell’ambiente.</w:t>
      </w:r>
    </w:p>
    <w:p w14:paraId="58077E33" w14:textId="16A10BF4" w:rsidR="00860C26" w:rsidRDefault="002E2D56" w:rsidP="00B34663">
      <w:pPr>
        <w:jc w:val="both"/>
      </w:pPr>
      <w:r>
        <w:rPr>
          <w:rFonts w:ascii="Titillium Web" w:hAnsi="Titillium Web"/>
          <w:color w:val="1C2024"/>
          <w:sz w:val="27"/>
          <w:szCs w:val="27"/>
          <w:shd w:val="clear" w:color="auto" w:fill="FFFFFF"/>
        </w:rPr>
        <w:lastRenderedPageBreak/>
        <w:t>Vai qui sotto nella sezione allegati e scarica i fleyer dell'iniziativa.</w:t>
      </w:r>
    </w:p>
    <w:sectPr w:rsidR="00860C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2D56"/>
    <w:rsid w:val="002E2D56"/>
    <w:rsid w:val="00860C26"/>
    <w:rsid w:val="00B34663"/>
    <w:rsid w:val="00E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0162"/>
  <w15:chartTrackingRefBased/>
  <w15:docId w15:val="{12213DE4-DD09-42BF-91E3-2D3317A1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E4D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E2D56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E4DA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vai.com/?utm_source=google&amp;utm_medium=cpc&amp;utm_campaign=%7BCampaignName%7D&amp;utm_content=%7BAdGroupName%7D&amp;utm_term=e-vai&amp;gclid=CjwKCAjwq-WgBhBMEiwAzKSH6F1TAicgMwWvh5R9FGAQUsVppniLra-XPIoW678tydbP4iE_rDJtqBoCW3sQAvD_Bw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Vergani</dc:creator>
  <cp:keywords/>
  <dc:description/>
  <cp:lastModifiedBy>Elisabetta Vergani</cp:lastModifiedBy>
  <cp:revision>3</cp:revision>
  <dcterms:created xsi:type="dcterms:W3CDTF">2023-08-01T10:38:00Z</dcterms:created>
  <dcterms:modified xsi:type="dcterms:W3CDTF">2023-08-01T10:42:00Z</dcterms:modified>
</cp:coreProperties>
</file>